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-88899</wp:posOffset>
                </wp:positionV>
                <wp:extent cx="6608445" cy="174498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6540" y="2912273"/>
                          <a:ext cx="6598920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4899" w:rsidRDefault="00C15DEC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hnschrift Light Condensed" w:eastAsia="Bahnschrift Light Condensed" w:hAnsi="Bahnschrift Light Condensed" w:cs="Bahnschrift Light Condensed"/>
                                <w:b/>
                                <w:color w:val="000000"/>
                                <w:sz w:val="28"/>
                              </w:rPr>
                              <w:t>Министерство образования и науки Хабаровского края</w:t>
                            </w:r>
                          </w:p>
                          <w:p w:rsidR="00954899" w:rsidRDefault="00C15DEC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hnschrift Light Condensed" w:eastAsia="Bahnschrift Light Condensed" w:hAnsi="Bahnschrift Light Condensed" w:cs="Bahnschrift Light Condensed"/>
                                <w:b/>
                                <w:color w:val="000000"/>
                                <w:sz w:val="28"/>
                              </w:rPr>
                              <w:t>КГАОУ «Краевой центр образования»</w:t>
                            </w:r>
                          </w:p>
                          <w:p w:rsidR="00954899" w:rsidRDefault="00C15DEC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ahnschrift Light Condensed" w:eastAsia="Bahnschrift Light Condensed" w:hAnsi="Bahnschrift Light Condensed" w:cs="Bahnschrift Light Condensed"/>
                                <w:b/>
                                <w:color w:val="000000"/>
                                <w:sz w:val="28"/>
                              </w:rPr>
                              <w:t>Региональный центр выявления, поддержки и развития способных и талантливых детей и молодежи «Сириус 27»</w:t>
                            </w:r>
                          </w:p>
                          <w:p w:rsidR="00954899" w:rsidRDefault="00954899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0;margin-top:-7pt;width:520.35pt;height:13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" stroked="f">
                <v:textbox inset="2.53958mm,1.2694mm,2.53958mm,1.2694mm">
                  <w:txbxContent>
                    <w:p w:rsidR="00954899" w:rsidRDefault="00C15DEC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Bahnschrift Light Condensed" w:eastAsia="Bahnschrift Light Condensed" w:hAnsi="Bahnschrift Light Condensed" w:cs="Bahnschrift Light Condensed"/>
                          <w:b/>
                          <w:color w:val="000000"/>
                          <w:sz w:val="28"/>
                        </w:rPr>
                        <w:t>Министерство образования и науки Хабаровского края</w:t>
                      </w:r>
                    </w:p>
                    <w:p w:rsidR="00954899" w:rsidRDefault="00C15DEC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Bahnschrift Light Condensed" w:eastAsia="Bahnschrift Light Condensed" w:hAnsi="Bahnschrift Light Condensed" w:cs="Bahnschrift Light Condensed"/>
                          <w:b/>
                          <w:color w:val="000000"/>
                          <w:sz w:val="28"/>
                        </w:rPr>
                        <w:t>КГАОУ «Краевой центр образования»</w:t>
                      </w:r>
                    </w:p>
                    <w:p w:rsidR="00954899" w:rsidRDefault="00C15DEC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Bahnschrift Light Condensed" w:eastAsia="Bahnschrift Light Condensed" w:hAnsi="Bahnschrift Light Condensed" w:cs="Bahnschrift Light Condensed"/>
                          <w:b/>
                          <w:color w:val="000000"/>
                          <w:sz w:val="28"/>
                        </w:rPr>
                        <w:t>Региональный центр выявления, поддержки и развития способных и талантливых детей и молодежи «Сириус 27»</w:t>
                      </w:r>
                    </w:p>
                    <w:p w:rsidR="00954899" w:rsidRDefault="00954899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Bahnschrift Light Condensed" w:eastAsia="Bahnschrift Light Condensed" w:hAnsi="Bahnschrift Light Condensed" w:cs="Bahnschrift Light Condensed"/>
          <w:color w:val="000000"/>
          <w:sz w:val="40"/>
          <w:szCs w:val="40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40"/>
          <w:szCs w:val="40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40"/>
          <w:szCs w:val="40"/>
        </w:rPr>
        <w:t>ЭКОЛОГИЯ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Bahnschrift Light Condensed" w:eastAsia="Bahnschrift Light Condensed" w:hAnsi="Bahnschrift Light Condensed" w:cs="Bahnschrift Light Condensed"/>
          <w:color w:val="000000"/>
          <w:sz w:val="40"/>
          <w:szCs w:val="40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Bahnschrift Light Condensed" w:eastAsia="Bahnschrift Light Condensed" w:hAnsi="Bahnschrift Light Condensed" w:cs="Bahnschrift Light Condensed"/>
          <w:color w:val="000000"/>
          <w:sz w:val="40"/>
          <w:szCs w:val="40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Bahnschrift Light Condensed" w:eastAsia="Bahnschrift Light Condensed" w:hAnsi="Bahnschrift Light Condensed" w:cs="Bahnschrift Light Condensed"/>
          <w:color w:val="000000"/>
          <w:sz w:val="40"/>
          <w:szCs w:val="40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40"/>
          <w:szCs w:val="40"/>
        </w:rPr>
        <w:t>ДНЕВНИК РАЗВИТИЯ</w:t>
      </w: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1017905</wp:posOffset>
            </wp:positionH>
            <wp:positionV relativeFrom="paragraph">
              <wp:posOffset>121285</wp:posOffset>
            </wp:positionV>
            <wp:extent cx="4895850" cy="427672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19582" r="26875" b="1685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ahnschrift Light Condensed" w:eastAsia="Bahnschrift Light Condensed" w:hAnsi="Bahnschrift Light Condensed" w:cs="Bahnschrift Light Condensed"/>
          <w:color w:val="000000"/>
          <w:sz w:val="22"/>
          <w:szCs w:val="22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8"/>
          <w:szCs w:val="28"/>
        </w:rPr>
        <w:t>г. Хабаровск, 05-14 ноября 2023 г.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36"/>
          <w:szCs w:val="36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Bahnschrift Light Condensed" w:eastAsia="Bahnschrift Light Condensed" w:hAnsi="Bahnschrift Light Condensed" w:cs="Bahnschrift Light Condensed"/>
          <w:color w:val="008000"/>
          <w:sz w:val="36"/>
          <w:szCs w:val="36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8000"/>
          <w:sz w:val="36"/>
          <w:szCs w:val="36"/>
        </w:rPr>
        <w:t xml:space="preserve">Лаборатория развития «Экология» 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Bahnschrift Light Condensed" w:eastAsia="Bahnschrift Light Condensed" w:hAnsi="Bahnschrift Light Condensed" w:cs="Bahnschrift Light Condensed"/>
          <w:b/>
          <w:color w:val="C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8000"/>
          <w:sz w:val="27"/>
          <w:szCs w:val="27"/>
        </w:rPr>
        <w:t>Мастер-лидер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  <w:highlight w:val="white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 xml:space="preserve">Соболева Зоя Юрьевна, 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к.б.н., учитель биологии и географии высшей квалификационной категории, председатель региональной предметно-методической комиссии Всероссийской олимпиады школьников по экологии, «Лучший Учитель Года - 2023» Хабаровского края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8000"/>
          <w:sz w:val="27"/>
          <w:szCs w:val="27"/>
        </w:rPr>
        <w:t>Научные руководители: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proofErr w:type="spellStart"/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Гуреева</w:t>
      </w:r>
      <w:proofErr w:type="spellEnd"/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 xml:space="preserve"> Мария Владимировна, 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заместитель директора ГБОУ школы № 1570, методист Центра педагогического мастерства, тренер московской команды, г. Москва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proofErr w:type="spellStart"/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Гуреев</w:t>
      </w:r>
      <w:proofErr w:type="spellEnd"/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 xml:space="preserve"> Владимир Сергеевич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, многократный призер Заключительного этапа Всероссийской олимпиады школьников по экологии, студент РУДН г. Москва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Сердюк Ульяна Игоревна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, старший преподаватель кафедры общеобразовательных дисциплин ДВФ ФГБОУВО «Российский государственный университет правосудия», педагог дополнительного образования Центра экологического и естественно научного образования КГАОУ ДО РМЦ, г. Хабаровск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br/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br/>
      </w: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Батурин Сергей Олегович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, кандидат биологических наук, научный сотрудник ИЦИГ СО РАН г. Новосибирск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008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8000"/>
          <w:sz w:val="27"/>
          <w:szCs w:val="27"/>
        </w:rPr>
        <w:t>Координаторы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8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Плотникова Валентина Ивановна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, консультант министерства образования и науки Хабаровского края, г. Хабаровск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Мамонтова Анна Анатольевна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, специалист министерства образования и науки Хабаровского края, г. Хабаровск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>Шаталова Оксана Леонидовна,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 руководитель регионального центра выявления, поддержки и развития способностей и талантов детей и молодежи «Сириус 27», г. Хабаровск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 xml:space="preserve">Коцубинская Галина Николаевна, </w:t>
      </w: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руководитель  направления «Наука» регионального центра выявления, поддержки и развития способностей и талантов детей и молодежи «Сириус 27», г. Хабаровск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b/>
          <w:color w:val="000000"/>
          <w:sz w:val="24"/>
          <w:szCs w:val="24"/>
        </w:rPr>
        <w:t xml:space="preserve">Моя цель: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228600</wp:posOffset>
                </wp:positionV>
                <wp:extent cx="6600825" cy="37033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0350" y="1933103"/>
                          <a:ext cx="6591300" cy="369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4899" w:rsidRDefault="009548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7pt;margin-top:18pt;width:519.75pt;height:29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954899" w:rsidRDefault="0095489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800000"/>
          <w:sz w:val="27"/>
          <w:szCs w:val="27"/>
        </w:rPr>
        <w:t xml:space="preserve">Чтобы дойти до цели, надо прежде всего идти </w:t>
      </w: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800000"/>
          <w:sz w:val="27"/>
          <w:szCs w:val="27"/>
        </w:rPr>
        <w:t>Оноре де Бальзак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800000"/>
          <w:sz w:val="27"/>
          <w:szCs w:val="27"/>
        </w:rPr>
        <w:t xml:space="preserve">ИДИ, КУДА ДУМАЕШЬ, 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800000"/>
          <w:sz w:val="27"/>
          <w:szCs w:val="27"/>
        </w:rPr>
        <w:t>НО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800000"/>
          <w:sz w:val="27"/>
          <w:szCs w:val="27"/>
        </w:rPr>
        <w:t>ДУМАЙ, КУДА ИДЕШЬ!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065D50" w:rsidRDefault="00065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065D50" w:rsidRDefault="00065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color w:val="800000"/>
          <w:sz w:val="27"/>
          <w:szCs w:val="27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Bahnschrift Light Condensed" w:eastAsia="Bahnschrift Light Condensed" w:hAnsi="Bahnschrift Light Condensed" w:cs="Bahnschrift Light Condensed"/>
          <w:b/>
          <w:color w:val="800000"/>
          <w:sz w:val="27"/>
          <w:szCs w:val="27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800000"/>
          <w:sz w:val="27"/>
          <w:szCs w:val="27"/>
        </w:rPr>
        <w:lastRenderedPageBreak/>
        <w:t xml:space="preserve">Навигатор по работе лаборатории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-76199</wp:posOffset>
            </wp:positionH>
            <wp:positionV relativeFrom="paragraph">
              <wp:posOffset>222250</wp:posOffset>
            </wp:positionV>
            <wp:extent cx="409575" cy="391795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 xml:space="preserve">Самое интересное в программе для меня 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-422909</wp:posOffset>
            </wp:positionH>
            <wp:positionV relativeFrom="paragraph">
              <wp:posOffset>193040</wp:posOffset>
            </wp:positionV>
            <wp:extent cx="297815" cy="298450"/>
            <wp:effectExtent l="0" t="0" r="0" b="0"/>
            <wp:wrapSquare wrapText="bothSides" distT="0" distB="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eastAsia="Bahnschrift Light Condensed" w:hAnsi="Bahnschrift Light Condensed" w:cs="Bahnschrift Light Condensed"/>
          <w:color w:val="000000"/>
          <w:sz w:val="24"/>
          <w:szCs w:val="24"/>
        </w:rPr>
        <w:t>Наименее интересное для меня в программе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5 ноября 2023 г.</w:t>
      </w:r>
    </w:p>
    <w:tbl>
      <w:tblPr>
        <w:tblStyle w:val="a5"/>
        <w:tblW w:w="10631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76"/>
        <w:gridCol w:w="4111"/>
        <w:gridCol w:w="4394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Обед\расселение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11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Общие законы экологии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 </w:t>
            </w:r>
          </w:p>
        </w:tc>
        <w:tc>
          <w:tcPr>
            <w:tcW w:w="4394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Основы проектирования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411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Основы проектирования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Общие законы экологии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Торжественное открытие 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Огонек Знакомств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 xml:space="preserve"> 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6 ноября 2023 г.</w:t>
      </w:r>
    </w:p>
    <w:tbl>
      <w:tblPr>
        <w:tblStyle w:val="a6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8505" w:type="dxa"/>
            <w:gridSpan w:val="2"/>
            <w:vMerge w:val="restart"/>
            <w:shd w:val="clear" w:color="auto" w:fill="F2F2F2"/>
          </w:tcPr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2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2"/>
              </w:rPr>
              <w:t>Лекция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2"/>
              </w:rPr>
            </w:pP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2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2"/>
              </w:rPr>
              <w:t xml:space="preserve">Популяционная экология 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2"/>
              </w:rPr>
            </w:pP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2"/>
              </w:rPr>
            </w:pPr>
            <w:proofErr w:type="spellStart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2"/>
              </w:rPr>
              <w:t>Гуреев</w:t>
            </w: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sz w:val="24"/>
                <w:szCs w:val="22"/>
              </w:rPr>
              <w:t>а</w:t>
            </w:r>
            <w:proofErr w:type="spellEnd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2"/>
              </w:rPr>
              <w:t xml:space="preserve"> М., </w:t>
            </w:r>
            <w:proofErr w:type="spellStart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2"/>
              </w:rPr>
              <w:t>Гуреев</w:t>
            </w:r>
            <w:proofErr w:type="spellEnd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2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8505" w:type="dxa"/>
            <w:gridSpan w:val="2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252" w:type="dxa"/>
            <w:shd w:val="clear" w:color="auto" w:fill="CCCCCC"/>
          </w:tcPr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Взаимодействия между организмами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Гуреева</w:t>
            </w:r>
            <w:proofErr w:type="spellEnd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4253" w:type="dxa"/>
            <w:shd w:val="clear" w:color="auto" w:fill="CCCCCC"/>
          </w:tcPr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Эволюционная экология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</w:t>
            </w:r>
            <w:proofErr w:type="spellEnd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В.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4252" w:type="dxa"/>
            <w:shd w:val="clear" w:color="auto" w:fill="F2F2F2"/>
          </w:tcPr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Эволюционная экология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</w:t>
            </w:r>
            <w:proofErr w:type="spellEnd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4253" w:type="dxa"/>
            <w:shd w:val="clear" w:color="auto" w:fill="F2F2F2"/>
          </w:tcPr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Взаимодействия между организмами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Pr="00065D50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Гуреева</w:t>
            </w:r>
            <w:proofErr w:type="spellEnd"/>
            <w:r w:rsidRPr="00065D50"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М.</w:t>
            </w:r>
          </w:p>
          <w:p w:rsidR="00954899" w:rsidRPr="00065D50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lastRenderedPageBreak/>
        <w:t>7 ноября 2023 г.</w:t>
      </w:r>
    </w:p>
    <w:tbl>
      <w:tblPr>
        <w:tblStyle w:val="a7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по экологии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Соболева З.Ю.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4252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Экосистемная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экология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4253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Биогеография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252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Биогеография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Экосистемная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экология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Локальные экологические проблемы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В.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8 ноября 2023 г.</w:t>
      </w:r>
    </w:p>
    <w:tbl>
      <w:tblPr>
        <w:tblStyle w:val="a8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Локальные экологические проблемы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  <w:shd w:val="clear" w:color="auto" w:fill="D9EAD3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  <w:shd w:val="clear" w:color="auto" w:fill="D9EAD3"/>
              </w:rPr>
              <w:t xml:space="preserve">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4252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Ауд.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Здоровье среды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</w:t>
            </w:r>
          </w:p>
        </w:tc>
        <w:tc>
          <w:tcPr>
            <w:tcW w:w="4253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Климатическая повестка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</w:tr>
      <w:tr w:rsidR="00954899">
        <w:trPr>
          <w:trHeight w:val="1128"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252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Ауд.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Климатическая повестка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</w:t>
            </w:r>
          </w:p>
        </w:tc>
        <w:tc>
          <w:tcPr>
            <w:tcW w:w="4253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Ауд.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Здоровье среды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br/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Ауд.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Динамика экосистем/ Экологическая культура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Гуреева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М.,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Гуреев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В.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9 ноября 2023 г.</w:t>
      </w:r>
    </w:p>
    <w:tbl>
      <w:tblPr>
        <w:tblStyle w:val="a9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943634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943634"/>
                <w:sz w:val="24"/>
                <w:szCs w:val="24"/>
              </w:rPr>
              <w:t>ВЫЕЗД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943634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943634"/>
                <w:sz w:val="24"/>
                <w:szCs w:val="24"/>
              </w:rPr>
              <w:t>НА ЭКОЛОГИЧЕСКИЙ КВЕСТ И ЭКОЛОГИЧЕСКИЙ ДИКТАНТ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943634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943634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943634"/>
                <w:sz w:val="24"/>
                <w:szCs w:val="24"/>
              </w:rPr>
              <w:t xml:space="preserve">имущественный комплекс с.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943634"/>
                <w:sz w:val="24"/>
                <w:szCs w:val="24"/>
              </w:rPr>
              <w:t>Краснореченское</w:t>
            </w:r>
            <w:proofErr w:type="spellEnd"/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943634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Соболева З.Ю., Сердюк У.И., Батурин С.О.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8505" w:type="dxa"/>
            <w:gridSpan w:val="2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8505" w:type="dxa"/>
            <w:gridSpan w:val="2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Лекция 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Биосфера - глобальная экосистема земли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Батурин С.О.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8505" w:type="dxa"/>
            <w:gridSpan w:val="2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10 ноября 2023 г.</w:t>
      </w:r>
    </w:p>
    <w:tbl>
      <w:tblPr>
        <w:tblStyle w:val="aa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4252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Работа в формате МЭ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Соболева З.Ю.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Лекция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Классификация природных экосистем биосферы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Батурин С.О.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4252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252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Лекция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Учение Вернадского о биосфере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Батурин С.О.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Работа в формате МЭ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Соболева З.Ю.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Разбор работы Соболева З.Ю.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Лекция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Учение Вернадского о биосфере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Батурин С.О.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065D50" w:rsidRDefault="00065D50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11 ноября 2023 г.</w:t>
      </w: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tbl>
      <w:tblPr>
        <w:tblStyle w:val="ab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4252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Семинары по пройденным темам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Сердюк У.И.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Семинары по пройденным темам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Соболева З.Ю. 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4252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252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Семинары по пройденным темам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Сердюк У.И.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Семинары по пройденным темам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Соболева З.Ю. 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4252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12 ноября 2023 г.</w:t>
      </w:r>
    </w:p>
    <w:tbl>
      <w:tblPr>
        <w:tblStyle w:val="ac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4252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Ауд.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Написание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экспрес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-проекта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Сердюк У.И.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Написание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экспрес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-проекта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Соболева З.Ю.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4252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252" w:type="dxa"/>
            <w:shd w:val="clear" w:color="auto" w:fill="F2F2F2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4252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Разбор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экспрес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-проекта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Сердюк У.И.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азбор </w:t>
            </w: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экспрес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-проекта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Соболева З.Ю.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4252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13 ноября 2023 г.</w:t>
      </w:r>
    </w:p>
    <w:tbl>
      <w:tblPr>
        <w:tblStyle w:val="ad"/>
        <w:tblW w:w="10632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4252"/>
        <w:gridCol w:w="4253"/>
      </w:tblGrid>
      <w:tr w:rsidR="00954899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Новички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Бывалые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9.00-9.45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первая пара</w:t>
            </w:r>
          </w:p>
        </w:tc>
        <w:tc>
          <w:tcPr>
            <w:tcW w:w="4252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Практикум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Итоговый зачет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Сердюк У.И.</w:t>
            </w:r>
          </w:p>
        </w:tc>
        <w:tc>
          <w:tcPr>
            <w:tcW w:w="4253" w:type="dxa"/>
            <w:vMerge w:val="restart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Практикум 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Итоговый зачет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Соболева З.Ю.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11.40-13.10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вторая пара</w:t>
            </w:r>
          </w:p>
        </w:tc>
        <w:tc>
          <w:tcPr>
            <w:tcW w:w="4252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F2F2F2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обед</w:t>
            </w:r>
          </w:p>
        </w:tc>
      </w:tr>
      <w:tr w:rsidR="00954899">
        <w:trPr>
          <w:cantSplit/>
        </w:trPr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14.00-15.30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третья пара</w:t>
            </w:r>
          </w:p>
        </w:tc>
        <w:tc>
          <w:tcPr>
            <w:tcW w:w="8505" w:type="dxa"/>
            <w:gridSpan w:val="2"/>
            <w:vMerge w:val="restart"/>
            <w:shd w:val="clear" w:color="auto" w:fill="CCCCCC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Ауд.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Подведение итогов: разбор полетов 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Соболева З.Ю.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Сердюк У.И.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rPr>
          <w:cantSplit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обучение: четвертая пара</w:t>
            </w:r>
          </w:p>
        </w:tc>
        <w:tc>
          <w:tcPr>
            <w:tcW w:w="8505" w:type="dxa"/>
            <w:gridSpan w:val="2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17.00-17.30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18.00-19.00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отрядное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ЦЕРЕМОНИЯ ЗАКРЫТИЯ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19.00-19.30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54899">
        <w:trPr>
          <w:trHeight w:val="769"/>
        </w:trPr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20.00-21.00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общелагерное</w:t>
            </w:r>
            <w:proofErr w:type="spellEnd"/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 xml:space="preserve"> дело</w:t>
            </w: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21.00-21.30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2й ужин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второй ужин</w:t>
            </w:r>
          </w:p>
        </w:tc>
      </w:tr>
      <w:tr w:rsidR="00954899">
        <w:tc>
          <w:tcPr>
            <w:tcW w:w="851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21.45-23.00</w:t>
            </w:r>
          </w:p>
        </w:tc>
        <w:tc>
          <w:tcPr>
            <w:tcW w:w="1276" w:type="dxa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работа в отрядах</w:t>
            </w:r>
          </w:p>
        </w:tc>
        <w:tc>
          <w:tcPr>
            <w:tcW w:w="8505" w:type="dxa"/>
            <w:gridSpan w:val="2"/>
            <w:shd w:val="clear" w:color="auto" w:fill="F2F2F2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Корпус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i/>
                <w:color w:val="000000"/>
                <w:sz w:val="24"/>
                <w:szCs w:val="24"/>
              </w:rPr>
              <w:t>Вожатые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23.00-23.30</w:t>
            </w:r>
          </w:p>
        </w:tc>
        <w:tc>
          <w:tcPr>
            <w:tcW w:w="1276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отбой</w:t>
            </w:r>
          </w:p>
        </w:tc>
        <w:tc>
          <w:tcPr>
            <w:tcW w:w="8505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 xml:space="preserve">отбой </w:t>
            </w: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p w:rsidR="00954899" w:rsidRDefault="00C15DEC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  <w:r>
        <w:rPr>
          <w:rFonts w:ascii="Bahnschrift Light Condensed" w:eastAsia="Bahnschrift Light Condensed" w:hAnsi="Bahnschrift Light Condensed" w:cs="Bahnschrift Light Condensed"/>
          <w:b/>
          <w:i/>
          <w:color w:val="000000"/>
          <w:sz w:val="28"/>
          <w:szCs w:val="28"/>
        </w:rPr>
        <w:t>14 ноября 2023 г.</w:t>
      </w:r>
    </w:p>
    <w:tbl>
      <w:tblPr>
        <w:tblStyle w:val="ae"/>
        <w:tblW w:w="10706" w:type="dxa"/>
        <w:tblInd w:w="-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4253"/>
        <w:gridCol w:w="4610"/>
      </w:tblGrid>
      <w:tr w:rsidR="00954899" w:rsidTr="00065D50">
        <w:trPr>
          <w:cantSplit/>
        </w:trPr>
        <w:tc>
          <w:tcPr>
            <w:tcW w:w="851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</w:rPr>
              <w:t>Время</w:t>
            </w:r>
          </w:p>
        </w:tc>
        <w:tc>
          <w:tcPr>
            <w:tcW w:w="992" w:type="dxa"/>
            <w:vMerge w:val="restart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Режим</w:t>
            </w:r>
          </w:p>
        </w:tc>
        <w:tc>
          <w:tcPr>
            <w:tcW w:w="8863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954899" w:rsidTr="00065D50">
        <w:trPr>
          <w:cantSplit/>
        </w:trPr>
        <w:tc>
          <w:tcPr>
            <w:tcW w:w="851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CCCCCC"/>
          </w:tcPr>
          <w:p w:rsidR="00954899" w:rsidRDefault="0095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shd w:val="clear" w:color="auto" w:fill="F2F2F2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  <w:tr w:rsidR="00954899" w:rsidTr="00065D50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9.00-</w:t>
            </w: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992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8863" w:type="dxa"/>
            <w:gridSpan w:val="2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54899" w:rsidTr="00065D50">
        <w:tc>
          <w:tcPr>
            <w:tcW w:w="851" w:type="dxa"/>
            <w:shd w:val="clear" w:color="auto" w:fill="CCCCCC"/>
          </w:tcPr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992" w:type="dxa"/>
            <w:shd w:val="clear" w:color="auto" w:fill="CCCCCC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2"/>
                <w:szCs w:val="22"/>
              </w:rPr>
            </w:pPr>
          </w:p>
        </w:tc>
        <w:tc>
          <w:tcPr>
            <w:tcW w:w="8863" w:type="dxa"/>
            <w:gridSpan w:val="2"/>
            <w:shd w:val="clear" w:color="auto" w:fill="CCCCCC"/>
          </w:tcPr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C15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color w:val="000000"/>
                <w:sz w:val="24"/>
                <w:szCs w:val="24"/>
              </w:rPr>
              <w:t>ОТЪЕЗД ДЕТЕЙ</w:t>
            </w: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  <w:p w:rsidR="00954899" w:rsidRDefault="00954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hnschrift Light Condensed" w:eastAsia="Bahnschrift Light Condensed" w:hAnsi="Bahnschrift Light Condensed" w:cs="Bahnschrift Light Condensed"/>
                <w:color w:val="000000"/>
                <w:sz w:val="24"/>
                <w:szCs w:val="24"/>
              </w:rPr>
            </w:pPr>
          </w:p>
        </w:tc>
      </w:tr>
    </w:tbl>
    <w:p w:rsidR="00954899" w:rsidRDefault="00954899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200"/>
        <w:jc w:val="center"/>
        <w:rPr>
          <w:rFonts w:ascii="Bahnschrift Light Condensed" w:eastAsia="Bahnschrift Light Condensed" w:hAnsi="Bahnschrift Light Condensed" w:cs="Bahnschrift Light Condensed"/>
          <w:color w:val="000000"/>
          <w:sz w:val="28"/>
          <w:szCs w:val="28"/>
        </w:rPr>
      </w:pPr>
    </w:p>
    <w:sectPr w:rsidR="00954899">
      <w:footerReference w:type="default" r:id="rId9"/>
      <w:pgSz w:w="11906" w:h="16838"/>
      <w:pgMar w:top="737" w:right="737" w:bottom="737" w:left="73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EC" w:rsidRDefault="00C15DEC">
      <w:r>
        <w:separator/>
      </w:r>
    </w:p>
  </w:endnote>
  <w:endnote w:type="continuationSeparator" w:id="0">
    <w:p w:rsidR="00C15DEC" w:rsidRDefault="00C1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99" w:rsidRDefault="0095489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EC" w:rsidRDefault="00C15DEC">
      <w:r>
        <w:separator/>
      </w:r>
    </w:p>
  </w:footnote>
  <w:footnote w:type="continuationSeparator" w:id="0">
    <w:p w:rsidR="00C15DEC" w:rsidRDefault="00C1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4899"/>
    <w:rsid w:val="00065D50"/>
    <w:rsid w:val="00594F85"/>
    <w:rsid w:val="00954899"/>
    <w:rsid w:val="00C1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E7B12-851D-4F5B-BE05-EBCF3867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Коцубинская Галина Николаевна</dc:creator>
  <cp:lastModifiedBy>Коцубинская Галина Николаевна</cp:lastModifiedBy>
  <cp:revision>3</cp:revision>
  <cp:lastPrinted>2023-10-26T03:47:00Z</cp:lastPrinted>
  <dcterms:created xsi:type="dcterms:W3CDTF">2023-10-26T00:23:00Z</dcterms:created>
  <dcterms:modified xsi:type="dcterms:W3CDTF">2023-10-26T03:47:00Z</dcterms:modified>
</cp:coreProperties>
</file>